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C9" w:rsidRPr="006704E4" w:rsidRDefault="00463AA6" w:rsidP="00B21BC9">
      <w:pPr>
        <w:spacing w:after="0" w:line="240" w:lineRule="auto"/>
        <w:jc w:val="center"/>
        <w:rPr>
          <w:rFonts w:ascii="Calibri" w:eastAsia="Calibri" w:hAnsi="Calibri" w:cs="Times New Roman"/>
          <w:sz w:val="23"/>
          <w:szCs w:val="23"/>
        </w:rPr>
      </w:pPr>
      <w:r w:rsidRPr="006704E4">
        <w:rPr>
          <w:rFonts w:ascii="Calibri" w:eastAsia="Calibri" w:hAnsi="Calibri" w:cs="Times New Roman"/>
          <w:noProof/>
          <w:lang w:eastAsia="es-ES"/>
        </w:rPr>
        <w:drawing>
          <wp:anchor distT="0" distB="0" distL="114300" distR="114300" simplePos="0" relativeHeight="251663360" behindDoc="0" locked="0" layoutInCell="1" allowOverlap="0" wp14:anchorId="27B27CA5" wp14:editId="0564808A">
            <wp:simplePos x="0" y="0"/>
            <wp:positionH relativeFrom="page">
              <wp:posOffset>3691255</wp:posOffset>
            </wp:positionH>
            <wp:positionV relativeFrom="topMargin">
              <wp:posOffset>860425</wp:posOffset>
            </wp:positionV>
            <wp:extent cx="541020" cy="563245"/>
            <wp:effectExtent l="0" t="0" r="0" b="825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563245"/>
                    </a:xfrm>
                    <a:prstGeom prst="rect">
                      <a:avLst/>
                    </a:prstGeom>
                    <a:noFill/>
                  </pic:spPr>
                </pic:pic>
              </a:graphicData>
            </a:graphic>
            <wp14:sizeRelH relativeFrom="page">
              <wp14:pctWidth>0</wp14:pctWidth>
            </wp14:sizeRelH>
            <wp14:sizeRelV relativeFrom="page">
              <wp14:pctHeight>0</wp14:pctHeight>
            </wp14:sizeRelV>
          </wp:anchor>
        </w:drawing>
      </w:r>
    </w:p>
    <w:p w:rsidR="00B21BC9" w:rsidRPr="006704E4" w:rsidRDefault="00B21BC9" w:rsidP="00B21BC9">
      <w:pPr>
        <w:spacing w:after="0" w:line="240" w:lineRule="auto"/>
        <w:jc w:val="center"/>
        <w:rPr>
          <w:rFonts w:ascii="Arial" w:eastAsia="Calibri" w:hAnsi="Arial" w:cs="Arial"/>
          <w:sz w:val="24"/>
          <w:szCs w:val="24"/>
          <w:lang w:val="es-VE"/>
        </w:rPr>
      </w:pPr>
      <w:r w:rsidRPr="006704E4">
        <w:rPr>
          <w:rFonts w:ascii="Arial" w:eastAsia="Calibri" w:hAnsi="Arial" w:cs="Arial"/>
          <w:sz w:val="24"/>
          <w:szCs w:val="24"/>
        </w:rPr>
        <w:t>UNIVERSIDAD CATÓLICA DEL TÁCHIRA</w:t>
      </w:r>
    </w:p>
    <w:p w:rsidR="00B21BC9" w:rsidRPr="006704E4" w:rsidRDefault="00B21BC9" w:rsidP="00B21BC9">
      <w:pPr>
        <w:autoSpaceDE w:val="0"/>
        <w:autoSpaceDN w:val="0"/>
        <w:adjustRightInd w:val="0"/>
        <w:spacing w:after="0" w:line="240" w:lineRule="auto"/>
        <w:jc w:val="center"/>
        <w:rPr>
          <w:rFonts w:ascii="Arial" w:eastAsia="Calibri" w:hAnsi="Arial" w:cs="Arial"/>
          <w:sz w:val="24"/>
          <w:szCs w:val="24"/>
        </w:rPr>
      </w:pPr>
      <w:r w:rsidRPr="006704E4">
        <w:rPr>
          <w:rFonts w:ascii="Arial" w:eastAsia="Calibri" w:hAnsi="Arial" w:cs="Arial"/>
          <w:sz w:val="24"/>
          <w:szCs w:val="24"/>
        </w:rPr>
        <w:t>FACULTAD DE CIENCIAS JURÍDICAS Y POLÍTICAS</w:t>
      </w:r>
    </w:p>
    <w:p w:rsidR="00B21BC9" w:rsidRPr="006704E4" w:rsidRDefault="00B21BC9" w:rsidP="00B21BC9">
      <w:pPr>
        <w:autoSpaceDE w:val="0"/>
        <w:autoSpaceDN w:val="0"/>
        <w:adjustRightInd w:val="0"/>
        <w:spacing w:after="0" w:line="240" w:lineRule="auto"/>
        <w:jc w:val="center"/>
        <w:rPr>
          <w:rFonts w:ascii="Arial" w:eastAsia="Calibri" w:hAnsi="Arial" w:cs="Arial"/>
          <w:sz w:val="24"/>
          <w:szCs w:val="24"/>
        </w:rPr>
      </w:pPr>
      <w:r w:rsidRPr="006704E4">
        <w:rPr>
          <w:rFonts w:ascii="Arial" w:eastAsia="Calibri" w:hAnsi="Arial" w:cs="Arial"/>
          <w:sz w:val="24"/>
          <w:szCs w:val="24"/>
        </w:rPr>
        <w:t>ESCUELA DE DERECHO</w:t>
      </w:r>
    </w:p>
    <w:p w:rsidR="00B21BC9" w:rsidRPr="006704E4" w:rsidRDefault="00B21BC9" w:rsidP="00B21BC9">
      <w:pPr>
        <w:spacing w:line="240"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37D66" w:rsidRDefault="00B21BC9" w:rsidP="00B21BC9">
      <w:pPr>
        <w:spacing w:line="256" w:lineRule="auto"/>
        <w:jc w:val="center"/>
        <w:rPr>
          <w:rFonts w:ascii="Arial" w:eastAsia="Calibri" w:hAnsi="Arial" w:cs="Arial"/>
          <w:b/>
          <w:sz w:val="28"/>
          <w:szCs w:val="28"/>
          <w:lang w:val="es-VE"/>
        </w:rPr>
      </w:pPr>
      <w:r w:rsidRPr="00637D66">
        <w:rPr>
          <w:rFonts w:ascii="Arial" w:eastAsia="Calibri" w:hAnsi="Arial" w:cs="Arial"/>
          <w:b/>
          <w:sz w:val="28"/>
          <w:szCs w:val="28"/>
          <w:lang w:val="es-VE"/>
        </w:rPr>
        <w:t>INFORME FINAL</w:t>
      </w:r>
    </w:p>
    <w:p w:rsidR="00B21BC9" w:rsidRPr="00637D66" w:rsidRDefault="00B21BC9" w:rsidP="00B21BC9">
      <w:pPr>
        <w:spacing w:line="256" w:lineRule="auto"/>
        <w:rPr>
          <w:rFonts w:ascii="Arial" w:eastAsia="Calibri" w:hAnsi="Arial" w:cs="Arial"/>
          <w:b/>
          <w:sz w:val="24"/>
          <w:szCs w:val="24"/>
          <w:lang w:val="es-VE"/>
        </w:rPr>
      </w:pPr>
    </w:p>
    <w:p w:rsidR="00B21BC9" w:rsidRPr="00637D66" w:rsidRDefault="00B21BC9" w:rsidP="00B21BC9">
      <w:pPr>
        <w:spacing w:line="256" w:lineRule="auto"/>
        <w:jc w:val="center"/>
        <w:rPr>
          <w:rFonts w:ascii="Arial" w:eastAsia="Calibri" w:hAnsi="Arial" w:cs="Arial"/>
          <w:b/>
          <w:sz w:val="26"/>
          <w:szCs w:val="26"/>
          <w:lang w:val="es-VE"/>
        </w:rPr>
      </w:pPr>
      <w:r w:rsidRPr="00637D66">
        <w:rPr>
          <w:rFonts w:ascii="Arial" w:eastAsia="Calibri" w:hAnsi="Arial" w:cs="Arial"/>
          <w:b/>
          <w:sz w:val="26"/>
          <w:szCs w:val="26"/>
          <w:lang w:val="es-VE"/>
        </w:rPr>
        <w:t>RELACIÓN ENTRE CONTRABANDO Y CORRUPCIÓN EN LA ZONA FRONTERIZA DEL ESTADO TÁCHIRA Y SU REGULACIÓN ÉTICO JURÍDICA</w:t>
      </w:r>
    </w:p>
    <w:p w:rsidR="004C0C09" w:rsidRDefault="004C0C09" w:rsidP="00B21BC9">
      <w:pPr>
        <w:spacing w:after="0" w:line="256" w:lineRule="auto"/>
        <w:jc w:val="center"/>
        <w:rPr>
          <w:rFonts w:ascii="Arial" w:eastAsia="Calibri" w:hAnsi="Arial" w:cs="Arial"/>
          <w:b/>
          <w:sz w:val="24"/>
          <w:szCs w:val="24"/>
          <w:lang w:val="es-VE"/>
        </w:rPr>
      </w:pPr>
      <w:r w:rsidRPr="004C0C09">
        <w:rPr>
          <w:rFonts w:ascii="Arial" w:eastAsia="Calibri" w:hAnsi="Arial" w:cs="Arial"/>
          <w:b/>
          <w:sz w:val="24"/>
          <w:szCs w:val="24"/>
          <w:lang w:val="es-VE"/>
        </w:rPr>
        <w:t xml:space="preserve">Trabajo de Seminario para optar al título de Abogado </w:t>
      </w:r>
    </w:p>
    <w:p w:rsidR="00B21BC9" w:rsidRPr="006704E4" w:rsidRDefault="00B21BC9" w:rsidP="00B21BC9">
      <w:pPr>
        <w:spacing w:after="0" w:line="256" w:lineRule="auto"/>
        <w:jc w:val="center"/>
        <w:rPr>
          <w:rFonts w:ascii="Arial" w:eastAsia="Calibri" w:hAnsi="Arial" w:cs="Arial"/>
          <w:b/>
          <w:sz w:val="24"/>
          <w:szCs w:val="24"/>
          <w:lang w:val="es-VE"/>
        </w:rPr>
      </w:pPr>
      <w:r w:rsidRPr="00E17538">
        <w:rPr>
          <w:rFonts w:ascii="Arial" w:eastAsia="Calibri" w:hAnsi="Arial" w:cs="Arial"/>
          <w:b/>
          <w:sz w:val="24"/>
          <w:szCs w:val="24"/>
          <w:lang w:val="es-VE"/>
        </w:rPr>
        <w:t>Línea de investigación: Cultura de Paz</w:t>
      </w:r>
    </w:p>
    <w:p w:rsidR="00B21BC9" w:rsidRPr="006704E4" w:rsidRDefault="00B21BC9" w:rsidP="00B21BC9">
      <w:pPr>
        <w:spacing w:line="256" w:lineRule="auto"/>
        <w:rPr>
          <w:rFonts w:ascii="Arial" w:eastAsia="Calibri" w:hAnsi="Arial" w:cs="Arial"/>
          <w:sz w:val="24"/>
          <w:szCs w:val="24"/>
          <w:lang w:val="es-VE"/>
        </w:rPr>
      </w:pPr>
    </w:p>
    <w:p w:rsidR="00B21BC9" w:rsidRDefault="00B21BC9" w:rsidP="00B21BC9">
      <w:pPr>
        <w:spacing w:line="360" w:lineRule="auto"/>
        <w:ind w:left="720"/>
        <w:contextualSpacing/>
        <w:jc w:val="right"/>
        <w:rPr>
          <w:rFonts w:ascii="Arial" w:eastAsia="Calibri" w:hAnsi="Arial" w:cs="Arial"/>
          <w:color w:val="000000"/>
          <w:sz w:val="24"/>
          <w:szCs w:val="24"/>
          <w:lang w:val="es-VE"/>
        </w:rPr>
      </w:pPr>
    </w:p>
    <w:p w:rsidR="00B21BC9" w:rsidRDefault="00B21BC9" w:rsidP="00B21BC9">
      <w:pPr>
        <w:spacing w:line="360" w:lineRule="auto"/>
        <w:ind w:left="720"/>
        <w:contextualSpacing/>
        <w:jc w:val="right"/>
        <w:rPr>
          <w:rFonts w:ascii="Arial" w:eastAsia="Calibri" w:hAnsi="Arial" w:cs="Arial"/>
          <w:color w:val="000000"/>
          <w:sz w:val="24"/>
          <w:szCs w:val="24"/>
          <w:lang w:val="es-VE"/>
        </w:rPr>
      </w:pPr>
    </w:p>
    <w:p w:rsidR="00B21BC9" w:rsidRDefault="00B21BC9" w:rsidP="00B21BC9">
      <w:pPr>
        <w:spacing w:line="360" w:lineRule="auto"/>
        <w:ind w:left="720"/>
        <w:contextualSpacing/>
        <w:jc w:val="right"/>
        <w:rPr>
          <w:rFonts w:ascii="Arial" w:eastAsia="Calibri" w:hAnsi="Arial" w:cs="Arial"/>
          <w:color w:val="000000"/>
          <w:sz w:val="24"/>
          <w:szCs w:val="24"/>
          <w:lang w:val="es-VE"/>
        </w:rPr>
      </w:pPr>
    </w:p>
    <w:p w:rsidR="00B21BC9" w:rsidRPr="006704E4" w:rsidRDefault="00B21BC9" w:rsidP="00B21BC9">
      <w:pPr>
        <w:spacing w:line="360" w:lineRule="auto"/>
        <w:ind w:left="720"/>
        <w:contextualSpacing/>
        <w:jc w:val="right"/>
        <w:rPr>
          <w:rFonts w:ascii="Arial" w:eastAsia="Calibri" w:hAnsi="Arial" w:cs="Arial"/>
          <w:color w:val="000000"/>
          <w:sz w:val="24"/>
          <w:szCs w:val="24"/>
          <w:lang w:val="es-VE"/>
        </w:rPr>
      </w:pPr>
      <w:r w:rsidRPr="006704E4">
        <w:rPr>
          <w:rFonts w:ascii="Arial" w:eastAsia="Calibri" w:hAnsi="Arial" w:cs="Arial"/>
          <w:color w:val="000000"/>
          <w:sz w:val="24"/>
          <w:szCs w:val="24"/>
          <w:lang w:val="es-VE"/>
        </w:rPr>
        <w:t xml:space="preserve">                                                                                                                                            </w:t>
      </w:r>
    </w:p>
    <w:p w:rsidR="00B21BC9" w:rsidRPr="006704E4" w:rsidRDefault="00B21BC9" w:rsidP="00B21BC9">
      <w:pPr>
        <w:spacing w:line="256" w:lineRule="auto"/>
        <w:rPr>
          <w:rFonts w:ascii="Arial" w:eastAsia="Calibri" w:hAnsi="Arial" w:cs="Arial"/>
          <w:sz w:val="24"/>
          <w:szCs w:val="24"/>
          <w:lang w:val="es-VE"/>
        </w:rPr>
      </w:pPr>
      <w:r w:rsidRPr="006704E4">
        <w:rPr>
          <w:rFonts w:ascii="Arial" w:eastAsia="Calibri" w:hAnsi="Arial" w:cs="Arial"/>
          <w:noProof/>
          <w:sz w:val="24"/>
          <w:szCs w:val="24"/>
          <w:lang w:eastAsia="es-ES"/>
        </w:rPr>
        <mc:AlternateContent>
          <mc:Choice Requires="wps">
            <w:drawing>
              <wp:anchor distT="45720" distB="45720" distL="114300" distR="114300" simplePos="0" relativeHeight="251659264" behindDoc="0" locked="0" layoutInCell="1" allowOverlap="1" wp14:anchorId="65F1F65B" wp14:editId="0E84EB16">
                <wp:simplePos x="0" y="0"/>
                <wp:positionH relativeFrom="column">
                  <wp:posOffset>2798445</wp:posOffset>
                </wp:positionH>
                <wp:positionV relativeFrom="paragraph">
                  <wp:posOffset>175260</wp:posOffset>
                </wp:positionV>
                <wp:extent cx="3228975" cy="4572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200"/>
                        </a:xfrm>
                        <a:prstGeom prst="rect">
                          <a:avLst/>
                        </a:prstGeom>
                        <a:solidFill>
                          <a:srgbClr val="FFFFFF"/>
                        </a:solidFill>
                        <a:ln w="9525">
                          <a:noFill/>
                          <a:miter lim="800000"/>
                          <a:headEnd/>
                          <a:tailEnd/>
                        </a:ln>
                      </wps:spPr>
                      <wps:txbx>
                        <w:txbxContent>
                          <w:p w:rsidR="00B21BC9" w:rsidRDefault="00B21BC9" w:rsidP="00B21BC9">
                            <w:pPr>
                              <w:spacing w:after="0" w:line="240" w:lineRule="auto"/>
                              <w:rPr>
                                <w:rFonts w:ascii="Arial" w:hAnsi="Arial" w:cs="Arial"/>
                                <w:sz w:val="24"/>
                                <w:szCs w:val="24"/>
                              </w:rPr>
                            </w:pPr>
                            <w:r>
                              <w:rPr>
                                <w:rFonts w:ascii="Arial" w:hAnsi="Arial" w:cs="Arial"/>
                                <w:sz w:val="24"/>
                                <w:szCs w:val="24"/>
                              </w:rPr>
                              <w:t>Autora: Ruth S. Quiñonez Montañez</w:t>
                            </w:r>
                            <w:r>
                              <w:rPr>
                                <w:rFonts w:ascii="Arial" w:hAnsi="Arial" w:cs="Arial"/>
                                <w:color w:val="000000"/>
                                <w:sz w:val="24"/>
                                <w:szCs w:val="24"/>
                              </w:rPr>
                              <w:t xml:space="preserve"> </w:t>
                            </w:r>
                          </w:p>
                          <w:p w:rsidR="00B21BC9" w:rsidRDefault="00B21BC9" w:rsidP="00B21BC9">
                            <w:pPr>
                              <w:spacing w:after="0" w:line="240" w:lineRule="auto"/>
                              <w:rPr>
                                <w:rFonts w:ascii="Arial" w:hAnsi="Arial" w:cs="Arial"/>
                                <w:sz w:val="24"/>
                                <w:szCs w:val="24"/>
                              </w:rPr>
                            </w:pPr>
                            <w:r>
                              <w:rPr>
                                <w:rFonts w:ascii="Arial" w:hAnsi="Arial" w:cs="Arial"/>
                                <w:sz w:val="24"/>
                                <w:szCs w:val="24"/>
                              </w:rPr>
                              <w:t>Tutora: Ximena Biaggini</w:t>
                            </w:r>
                          </w:p>
                          <w:p w:rsidR="00B21BC9" w:rsidRDefault="00B21BC9" w:rsidP="00B21BC9">
                            <w:pPr>
                              <w:spacing w:before="240" w:after="0" w:line="240" w:lineRule="auto"/>
                              <w:rPr>
                                <w:rFonts w:ascii="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0.35pt;margin-top:13.8pt;width:254.2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" stroked="f">
                <v:textbox>
                  <w:txbxContent>
                    <w:p w:rsidR="00B21BC9" w:rsidRDefault="00B21BC9" w:rsidP="00B21BC9">
                      <w:pPr>
                        <w:spacing w:after="0" w:line="240" w:lineRule="auto"/>
                        <w:rPr>
                          <w:rFonts w:ascii="Arial" w:hAnsi="Arial" w:cs="Arial"/>
                          <w:sz w:val="24"/>
                          <w:szCs w:val="24"/>
                        </w:rPr>
                      </w:pPr>
                      <w:r>
                        <w:rPr>
                          <w:rFonts w:ascii="Arial" w:hAnsi="Arial" w:cs="Arial"/>
                          <w:sz w:val="24"/>
                          <w:szCs w:val="24"/>
                        </w:rPr>
                        <w:t>Autora: Ruth S. Quiñonez Montañez</w:t>
                      </w:r>
                      <w:r>
                        <w:rPr>
                          <w:rFonts w:ascii="Arial" w:hAnsi="Arial" w:cs="Arial"/>
                          <w:color w:val="000000"/>
                          <w:sz w:val="24"/>
                          <w:szCs w:val="24"/>
                        </w:rPr>
                        <w:t xml:space="preserve"> </w:t>
                      </w:r>
                    </w:p>
                    <w:p w:rsidR="00B21BC9" w:rsidRDefault="00B21BC9" w:rsidP="00B21BC9">
                      <w:pPr>
                        <w:spacing w:after="0" w:line="240" w:lineRule="auto"/>
                        <w:rPr>
                          <w:rFonts w:ascii="Arial" w:hAnsi="Arial" w:cs="Arial"/>
                          <w:sz w:val="24"/>
                          <w:szCs w:val="24"/>
                        </w:rPr>
                      </w:pPr>
                      <w:r>
                        <w:rPr>
                          <w:rFonts w:ascii="Arial" w:hAnsi="Arial" w:cs="Arial"/>
                          <w:sz w:val="24"/>
                          <w:szCs w:val="24"/>
                        </w:rPr>
                        <w:t>Tutora: Ximena Biaggini</w:t>
                      </w:r>
                    </w:p>
                    <w:p w:rsidR="00B21BC9" w:rsidRDefault="00B21BC9" w:rsidP="00B21BC9">
                      <w:pPr>
                        <w:spacing w:before="240" w:after="0" w:line="240" w:lineRule="auto"/>
                        <w:rPr>
                          <w:rFonts w:ascii="Calibri" w:hAnsi="Calibri" w:cs="Times New Roman"/>
                        </w:rPr>
                      </w:pPr>
                    </w:p>
                  </w:txbxContent>
                </v:textbox>
              </v:shape>
            </w:pict>
          </mc:Fallback>
        </mc:AlternateContent>
      </w: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FB58F2" w:rsidRDefault="00B21BC9" w:rsidP="00463AA6">
      <w:pPr>
        <w:spacing w:line="256" w:lineRule="auto"/>
        <w:jc w:val="center"/>
        <w:rPr>
          <w:rFonts w:ascii="Arial" w:eastAsia="Calibri" w:hAnsi="Arial" w:cs="Arial"/>
          <w:sz w:val="24"/>
          <w:szCs w:val="24"/>
          <w:lang w:val="es-VE"/>
        </w:rPr>
      </w:pPr>
      <w:bookmarkStart w:id="0" w:name="_GoBack"/>
      <w:bookmarkEnd w:id="0"/>
      <w:r w:rsidRPr="006704E4">
        <w:rPr>
          <w:rFonts w:ascii="Arial" w:eastAsia="Calibri" w:hAnsi="Arial" w:cs="Arial"/>
          <w:sz w:val="24"/>
          <w:szCs w:val="24"/>
          <w:lang w:val="es-VE"/>
        </w:rPr>
        <w:t xml:space="preserve">San Cristóbal, </w:t>
      </w:r>
      <w:r>
        <w:rPr>
          <w:rFonts w:ascii="Arial" w:eastAsia="Calibri" w:hAnsi="Arial" w:cs="Arial"/>
          <w:sz w:val="24"/>
          <w:szCs w:val="24"/>
          <w:lang w:val="es-VE"/>
        </w:rPr>
        <w:t xml:space="preserve">Mayo </w:t>
      </w:r>
      <w:r w:rsidRPr="006704E4">
        <w:rPr>
          <w:rFonts w:ascii="Arial" w:eastAsia="Calibri" w:hAnsi="Arial" w:cs="Arial"/>
          <w:sz w:val="24"/>
          <w:szCs w:val="24"/>
          <w:lang w:val="es-VE"/>
        </w:rPr>
        <w:t>2021</w:t>
      </w:r>
    </w:p>
    <w:p w:rsidR="00B21BC9" w:rsidRDefault="00B21BC9" w:rsidP="00B21BC9">
      <w:pPr>
        <w:tabs>
          <w:tab w:val="left" w:pos="1620"/>
        </w:tabs>
        <w:spacing w:after="0" w:line="240" w:lineRule="auto"/>
        <w:rPr>
          <w:rFonts w:ascii="Arial" w:eastAsia="Calibri" w:hAnsi="Arial" w:cs="Arial"/>
          <w:b/>
          <w:sz w:val="24"/>
          <w:szCs w:val="24"/>
        </w:rPr>
      </w:pPr>
    </w:p>
    <w:p w:rsidR="00B21BC9" w:rsidRPr="006704E4" w:rsidRDefault="00B21BC9" w:rsidP="00B21BC9">
      <w:pPr>
        <w:spacing w:after="0" w:line="240" w:lineRule="auto"/>
        <w:jc w:val="center"/>
        <w:rPr>
          <w:rFonts w:ascii="Calibri" w:eastAsia="Calibri" w:hAnsi="Calibri" w:cs="Times New Roman"/>
          <w:sz w:val="23"/>
          <w:szCs w:val="23"/>
        </w:rPr>
      </w:pPr>
      <w:r w:rsidRPr="006704E4">
        <w:rPr>
          <w:rFonts w:ascii="Calibri" w:eastAsia="Calibri" w:hAnsi="Calibri" w:cs="Times New Roman"/>
          <w:noProof/>
          <w:lang w:eastAsia="es-ES"/>
        </w:rPr>
        <w:drawing>
          <wp:anchor distT="0" distB="0" distL="114300" distR="114300" simplePos="0" relativeHeight="251660288" behindDoc="0" locked="0" layoutInCell="1" allowOverlap="0" wp14:anchorId="1C3B5F4B" wp14:editId="2CC391D8">
            <wp:simplePos x="0" y="0"/>
            <wp:positionH relativeFrom="page">
              <wp:posOffset>3575685</wp:posOffset>
            </wp:positionH>
            <wp:positionV relativeFrom="topMargin">
              <wp:posOffset>423545</wp:posOffset>
            </wp:positionV>
            <wp:extent cx="541020" cy="563245"/>
            <wp:effectExtent l="0" t="0" r="0" b="825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563245"/>
                    </a:xfrm>
                    <a:prstGeom prst="rect">
                      <a:avLst/>
                    </a:prstGeom>
                    <a:noFill/>
                  </pic:spPr>
                </pic:pic>
              </a:graphicData>
            </a:graphic>
            <wp14:sizeRelH relativeFrom="page">
              <wp14:pctWidth>0</wp14:pctWidth>
            </wp14:sizeRelH>
            <wp14:sizeRelV relativeFrom="page">
              <wp14:pctHeight>0</wp14:pctHeight>
            </wp14:sizeRelV>
          </wp:anchor>
        </w:drawing>
      </w:r>
    </w:p>
    <w:p w:rsidR="00B21BC9" w:rsidRPr="006704E4" w:rsidRDefault="00B21BC9" w:rsidP="00B21BC9">
      <w:pPr>
        <w:spacing w:after="0" w:line="240" w:lineRule="auto"/>
        <w:jc w:val="center"/>
        <w:rPr>
          <w:rFonts w:ascii="Arial" w:eastAsia="Calibri" w:hAnsi="Arial" w:cs="Arial"/>
          <w:sz w:val="24"/>
          <w:szCs w:val="24"/>
          <w:lang w:val="es-VE"/>
        </w:rPr>
      </w:pPr>
      <w:r w:rsidRPr="006704E4">
        <w:rPr>
          <w:rFonts w:ascii="Arial" w:eastAsia="Calibri" w:hAnsi="Arial" w:cs="Arial"/>
          <w:sz w:val="24"/>
          <w:szCs w:val="24"/>
        </w:rPr>
        <w:t>UNIVERSIDAD CATÓLICA DEL TÁCHIRA</w:t>
      </w:r>
    </w:p>
    <w:p w:rsidR="00B21BC9" w:rsidRPr="006704E4" w:rsidRDefault="00B21BC9" w:rsidP="00B21BC9">
      <w:pPr>
        <w:autoSpaceDE w:val="0"/>
        <w:autoSpaceDN w:val="0"/>
        <w:adjustRightInd w:val="0"/>
        <w:spacing w:after="0" w:line="240" w:lineRule="auto"/>
        <w:jc w:val="center"/>
        <w:rPr>
          <w:rFonts w:ascii="Arial" w:eastAsia="Calibri" w:hAnsi="Arial" w:cs="Arial"/>
          <w:sz w:val="24"/>
          <w:szCs w:val="24"/>
        </w:rPr>
      </w:pPr>
      <w:r w:rsidRPr="006704E4">
        <w:rPr>
          <w:rFonts w:ascii="Arial" w:eastAsia="Calibri" w:hAnsi="Arial" w:cs="Arial"/>
          <w:sz w:val="24"/>
          <w:szCs w:val="24"/>
        </w:rPr>
        <w:t>FACULTAD DE CIENCIAS JURÍDICAS Y POLÍTICAS</w:t>
      </w:r>
    </w:p>
    <w:p w:rsidR="00B21BC9" w:rsidRPr="006704E4" w:rsidRDefault="00B21BC9" w:rsidP="00B21BC9">
      <w:pPr>
        <w:autoSpaceDE w:val="0"/>
        <w:autoSpaceDN w:val="0"/>
        <w:adjustRightInd w:val="0"/>
        <w:spacing w:after="0" w:line="240" w:lineRule="auto"/>
        <w:jc w:val="center"/>
        <w:rPr>
          <w:rFonts w:ascii="Arial" w:eastAsia="Calibri" w:hAnsi="Arial" w:cs="Arial"/>
          <w:sz w:val="24"/>
          <w:szCs w:val="24"/>
        </w:rPr>
      </w:pPr>
      <w:r w:rsidRPr="006704E4">
        <w:rPr>
          <w:rFonts w:ascii="Arial" w:eastAsia="Calibri" w:hAnsi="Arial" w:cs="Arial"/>
          <w:sz w:val="24"/>
          <w:szCs w:val="24"/>
        </w:rPr>
        <w:t>ESCUELA DE DERECHO</w:t>
      </w:r>
    </w:p>
    <w:p w:rsidR="00B21BC9" w:rsidRPr="006704E4" w:rsidRDefault="00B21BC9" w:rsidP="00B21BC9">
      <w:pPr>
        <w:spacing w:line="240"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jc w:val="center"/>
        <w:rPr>
          <w:rFonts w:ascii="Arial" w:eastAsia="Calibri" w:hAnsi="Arial" w:cs="Arial"/>
          <w:b/>
          <w:sz w:val="24"/>
          <w:szCs w:val="24"/>
          <w:lang w:val="es-VE"/>
        </w:rPr>
      </w:pPr>
      <w:r w:rsidRPr="006704E4">
        <w:rPr>
          <w:rFonts w:ascii="Arial" w:eastAsia="Calibri" w:hAnsi="Arial" w:cs="Arial"/>
          <w:noProof/>
          <w:sz w:val="24"/>
          <w:szCs w:val="24"/>
          <w:lang w:eastAsia="es-ES"/>
        </w:rPr>
        <mc:AlternateContent>
          <mc:Choice Requires="wps">
            <w:drawing>
              <wp:anchor distT="45720" distB="45720" distL="114300" distR="114300" simplePos="0" relativeHeight="251661312" behindDoc="0" locked="0" layoutInCell="1" allowOverlap="1" wp14:anchorId="65BEDDE3" wp14:editId="6653462C">
                <wp:simplePos x="0" y="0"/>
                <wp:positionH relativeFrom="column">
                  <wp:posOffset>2318080</wp:posOffset>
                </wp:positionH>
                <wp:positionV relativeFrom="paragraph">
                  <wp:posOffset>620395</wp:posOffset>
                </wp:positionV>
                <wp:extent cx="2698750" cy="715010"/>
                <wp:effectExtent l="0" t="0" r="6350" b="889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715010"/>
                        </a:xfrm>
                        <a:prstGeom prst="rect">
                          <a:avLst/>
                        </a:prstGeom>
                        <a:solidFill>
                          <a:srgbClr val="FFFFFF"/>
                        </a:solidFill>
                        <a:ln w="9525">
                          <a:noFill/>
                          <a:miter lim="800000"/>
                          <a:headEnd/>
                          <a:tailEnd/>
                        </a:ln>
                      </wps:spPr>
                      <wps:txbx>
                        <w:txbxContent>
                          <w:p w:rsidR="00B21BC9" w:rsidRDefault="00B21BC9" w:rsidP="00B21BC9">
                            <w:pPr>
                              <w:spacing w:after="0" w:line="240" w:lineRule="auto"/>
                              <w:rPr>
                                <w:rFonts w:ascii="Arial" w:hAnsi="Arial" w:cs="Arial"/>
                                <w:sz w:val="24"/>
                                <w:szCs w:val="24"/>
                              </w:rPr>
                            </w:pPr>
                            <w:r>
                              <w:rPr>
                                <w:rFonts w:ascii="Arial" w:hAnsi="Arial" w:cs="Arial"/>
                                <w:sz w:val="24"/>
                                <w:szCs w:val="24"/>
                              </w:rPr>
                              <w:t>Autora: Ruth S. Quiñonez Montañez</w:t>
                            </w:r>
                            <w:r>
                              <w:rPr>
                                <w:rFonts w:ascii="Arial" w:hAnsi="Arial" w:cs="Arial"/>
                                <w:color w:val="000000"/>
                                <w:sz w:val="24"/>
                                <w:szCs w:val="24"/>
                              </w:rPr>
                              <w:t xml:space="preserve"> </w:t>
                            </w:r>
                          </w:p>
                          <w:p w:rsidR="00B21BC9" w:rsidRDefault="00B21BC9" w:rsidP="00B21BC9">
                            <w:pPr>
                              <w:spacing w:after="0" w:line="240" w:lineRule="auto"/>
                              <w:rPr>
                                <w:rFonts w:ascii="Arial" w:hAnsi="Arial" w:cs="Arial"/>
                                <w:sz w:val="24"/>
                                <w:szCs w:val="24"/>
                              </w:rPr>
                            </w:pPr>
                            <w:r>
                              <w:rPr>
                                <w:rFonts w:ascii="Arial" w:hAnsi="Arial" w:cs="Arial"/>
                                <w:sz w:val="24"/>
                                <w:szCs w:val="24"/>
                              </w:rPr>
                              <w:t>Tutora: Ximena Biaggini</w:t>
                            </w:r>
                          </w:p>
                          <w:p w:rsidR="00B21BC9" w:rsidRDefault="00B21BC9" w:rsidP="00B21BC9">
                            <w:pPr>
                              <w:spacing w:after="0" w:line="240" w:lineRule="auto"/>
                              <w:rPr>
                                <w:rFonts w:ascii="Arial" w:hAnsi="Arial" w:cs="Arial"/>
                                <w:sz w:val="24"/>
                                <w:szCs w:val="24"/>
                              </w:rPr>
                            </w:pPr>
                            <w:r>
                              <w:rPr>
                                <w:rFonts w:ascii="Arial" w:hAnsi="Arial" w:cs="Arial"/>
                                <w:sz w:val="24"/>
                                <w:szCs w:val="24"/>
                              </w:rPr>
                              <w:t>Año: 2021</w:t>
                            </w:r>
                          </w:p>
                          <w:p w:rsidR="00B21BC9" w:rsidRDefault="00B21BC9" w:rsidP="00B21BC9">
                            <w:pPr>
                              <w:spacing w:before="240" w:after="0" w:line="240" w:lineRule="auto"/>
                              <w:rPr>
                                <w:rFonts w:ascii="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55pt;margin-top:48.85pt;width:212.5pt;height:5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" stroked="f">
                <v:textbox>
                  <w:txbxContent>
                    <w:p w:rsidR="00B21BC9" w:rsidRDefault="00B21BC9" w:rsidP="00B21BC9">
                      <w:pPr>
                        <w:spacing w:after="0" w:line="240" w:lineRule="auto"/>
                        <w:rPr>
                          <w:rFonts w:ascii="Arial" w:hAnsi="Arial" w:cs="Arial"/>
                          <w:sz w:val="24"/>
                          <w:szCs w:val="24"/>
                        </w:rPr>
                      </w:pPr>
                      <w:r>
                        <w:rPr>
                          <w:rFonts w:ascii="Arial" w:hAnsi="Arial" w:cs="Arial"/>
                          <w:sz w:val="24"/>
                          <w:szCs w:val="24"/>
                        </w:rPr>
                        <w:t>Autora: Ruth S. Quiñonez Montañez</w:t>
                      </w:r>
                      <w:r>
                        <w:rPr>
                          <w:rFonts w:ascii="Arial" w:hAnsi="Arial" w:cs="Arial"/>
                          <w:color w:val="000000"/>
                          <w:sz w:val="24"/>
                          <w:szCs w:val="24"/>
                        </w:rPr>
                        <w:t xml:space="preserve"> </w:t>
                      </w:r>
                    </w:p>
                    <w:p w:rsidR="00B21BC9" w:rsidRDefault="00B21BC9" w:rsidP="00B21BC9">
                      <w:pPr>
                        <w:spacing w:after="0" w:line="240" w:lineRule="auto"/>
                        <w:rPr>
                          <w:rFonts w:ascii="Arial" w:hAnsi="Arial" w:cs="Arial"/>
                          <w:sz w:val="24"/>
                          <w:szCs w:val="24"/>
                        </w:rPr>
                      </w:pPr>
                      <w:r>
                        <w:rPr>
                          <w:rFonts w:ascii="Arial" w:hAnsi="Arial" w:cs="Arial"/>
                          <w:sz w:val="24"/>
                          <w:szCs w:val="24"/>
                        </w:rPr>
                        <w:t>Tutora: Ximena Biaggini</w:t>
                      </w:r>
                    </w:p>
                    <w:p w:rsidR="00B21BC9" w:rsidRDefault="00B21BC9" w:rsidP="00B21BC9">
                      <w:pPr>
                        <w:spacing w:after="0" w:line="240" w:lineRule="auto"/>
                        <w:rPr>
                          <w:rFonts w:ascii="Arial" w:hAnsi="Arial" w:cs="Arial"/>
                          <w:sz w:val="24"/>
                          <w:szCs w:val="24"/>
                        </w:rPr>
                      </w:pPr>
                      <w:r>
                        <w:rPr>
                          <w:rFonts w:ascii="Arial" w:hAnsi="Arial" w:cs="Arial"/>
                          <w:sz w:val="24"/>
                          <w:szCs w:val="24"/>
                        </w:rPr>
                        <w:t>Año: 2021</w:t>
                      </w:r>
                    </w:p>
                    <w:p w:rsidR="00B21BC9" w:rsidRDefault="00B21BC9" w:rsidP="00B21BC9">
                      <w:pPr>
                        <w:spacing w:before="240" w:after="0" w:line="240" w:lineRule="auto"/>
                        <w:rPr>
                          <w:rFonts w:ascii="Calibri" w:hAnsi="Calibri" w:cs="Times New Roman"/>
                        </w:rPr>
                      </w:pPr>
                    </w:p>
                  </w:txbxContent>
                </v:textbox>
              </v:shape>
            </w:pict>
          </mc:Fallback>
        </mc:AlternateContent>
      </w:r>
      <w:r w:rsidRPr="00637D66">
        <w:rPr>
          <w:rFonts w:ascii="Arial" w:eastAsia="Calibri" w:hAnsi="Arial" w:cs="Arial"/>
          <w:b/>
          <w:sz w:val="24"/>
          <w:szCs w:val="24"/>
          <w:lang w:val="es-VE"/>
        </w:rPr>
        <w:t>RELACIÓN ENTRE CONTRABANDO Y CORRUPCIÓN EN LA ZONA FRONTERIZA DEL ESTADO TÁCHIRA Y SU REGULACIÓN ÉTICO JURÍDICA</w:t>
      </w:r>
    </w:p>
    <w:p w:rsidR="00B21BC9" w:rsidRPr="00637D66" w:rsidRDefault="00B21BC9" w:rsidP="00B21BC9">
      <w:pPr>
        <w:spacing w:line="360" w:lineRule="auto"/>
        <w:contextualSpacing/>
        <w:rPr>
          <w:rFonts w:ascii="Arial" w:eastAsia="Calibri" w:hAnsi="Arial" w:cs="Arial"/>
          <w:color w:val="000000"/>
          <w:sz w:val="24"/>
          <w:szCs w:val="24"/>
          <w:lang w:val="es-VE"/>
        </w:rPr>
      </w:pPr>
      <w:r>
        <w:rPr>
          <w:rFonts w:ascii="Arial" w:eastAsia="Calibri" w:hAnsi="Arial" w:cs="Arial"/>
          <w:color w:val="000000"/>
          <w:sz w:val="24"/>
          <w:szCs w:val="24"/>
          <w:lang w:val="es-VE"/>
        </w:rPr>
        <w:t xml:space="preserve">              </w:t>
      </w:r>
      <w:r w:rsidRPr="006704E4">
        <w:rPr>
          <w:rFonts w:ascii="Arial" w:eastAsia="Calibri" w:hAnsi="Arial" w:cs="Arial"/>
          <w:color w:val="000000"/>
          <w:sz w:val="24"/>
          <w:szCs w:val="24"/>
          <w:lang w:val="es-VE"/>
        </w:rPr>
        <w:t xml:space="preserve">  </w:t>
      </w:r>
      <w:r>
        <w:rPr>
          <w:rFonts w:ascii="Arial" w:eastAsia="Calibri" w:hAnsi="Arial" w:cs="Arial"/>
          <w:color w:val="000000"/>
          <w:sz w:val="24"/>
          <w:szCs w:val="24"/>
          <w:lang w:val="es-VE"/>
        </w:rPr>
        <w:t xml:space="preserve">                           </w:t>
      </w:r>
      <w:r w:rsidRPr="006704E4">
        <w:rPr>
          <w:rFonts w:ascii="Arial" w:eastAsia="Calibri" w:hAnsi="Arial" w:cs="Arial"/>
          <w:color w:val="000000"/>
          <w:sz w:val="24"/>
          <w:szCs w:val="24"/>
          <w:lang w:val="es-VE"/>
        </w:rPr>
        <w:t xml:space="preserve">           </w:t>
      </w:r>
      <w:r>
        <w:rPr>
          <w:rFonts w:ascii="Arial" w:eastAsia="Calibri" w:hAnsi="Arial" w:cs="Arial"/>
          <w:color w:val="000000"/>
          <w:sz w:val="24"/>
          <w:szCs w:val="24"/>
          <w:lang w:val="es-VE"/>
        </w:rPr>
        <w:t xml:space="preserve">                            </w:t>
      </w:r>
    </w:p>
    <w:p w:rsidR="00B21BC9" w:rsidRPr="006704E4" w:rsidRDefault="00B21BC9" w:rsidP="00B21BC9">
      <w:pPr>
        <w:spacing w:line="256" w:lineRule="auto"/>
        <w:rPr>
          <w:rFonts w:ascii="Arial" w:eastAsia="Calibri" w:hAnsi="Arial" w:cs="Arial"/>
          <w:sz w:val="24"/>
          <w:szCs w:val="24"/>
          <w:lang w:val="es-VE"/>
        </w:rPr>
      </w:pPr>
    </w:p>
    <w:p w:rsidR="00B21BC9" w:rsidRPr="006704E4" w:rsidRDefault="00B21BC9" w:rsidP="00B21BC9">
      <w:pPr>
        <w:spacing w:line="256" w:lineRule="auto"/>
        <w:rPr>
          <w:rFonts w:ascii="Arial" w:eastAsia="Calibri" w:hAnsi="Arial" w:cs="Arial"/>
          <w:sz w:val="24"/>
          <w:szCs w:val="24"/>
          <w:lang w:val="es-VE"/>
        </w:rPr>
      </w:pPr>
    </w:p>
    <w:p w:rsidR="00B21BC9" w:rsidRPr="00637D66" w:rsidRDefault="00B21BC9" w:rsidP="00B21BC9">
      <w:pPr>
        <w:spacing w:line="256" w:lineRule="auto"/>
        <w:jc w:val="center"/>
        <w:rPr>
          <w:rFonts w:ascii="Arial" w:eastAsia="Calibri" w:hAnsi="Arial" w:cs="Arial"/>
          <w:b/>
          <w:sz w:val="24"/>
          <w:szCs w:val="24"/>
          <w:lang w:val="es-VE"/>
        </w:rPr>
      </w:pPr>
      <w:r w:rsidRPr="00637D66">
        <w:rPr>
          <w:rFonts w:ascii="Arial" w:eastAsia="Calibri" w:hAnsi="Arial" w:cs="Arial"/>
          <w:b/>
          <w:sz w:val="24"/>
          <w:szCs w:val="24"/>
          <w:lang w:val="es-VE"/>
        </w:rPr>
        <w:t>RESUMEN</w:t>
      </w:r>
    </w:p>
    <w:p w:rsidR="00B21BC9" w:rsidRPr="002A6F45" w:rsidRDefault="00B21BC9" w:rsidP="00B21BC9">
      <w:pPr>
        <w:autoSpaceDE w:val="0"/>
        <w:autoSpaceDN w:val="0"/>
        <w:adjustRightInd w:val="0"/>
        <w:spacing w:after="0" w:line="240" w:lineRule="auto"/>
        <w:jc w:val="both"/>
        <w:rPr>
          <w:rFonts w:ascii="Arial" w:hAnsi="Arial" w:cs="Arial"/>
          <w:sz w:val="24"/>
          <w:szCs w:val="24"/>
        </w:rPr>
      </w:pPr>
      <w:r w:rsidRPr="002A6F45">
        <w:rPr>
          <w:rFonts w:ascii="Arial" w:hAnsi="Arial" w:cs="Arial"/>
          <w:sz w:val="24"/>
          <w:szCs w:val="24"/>
        </w:rPr>
        <w:t>El presente trabajo</w:t>
      </w:r>
      <w:r w:rsidRPr="006A74AE">
        <w:t xml:space="preserve"> </w:t>
      </w:r>
      <w:r>
        <w:rPr>
          <w:rFonts w:ascii="Arial" w:hAnsi="Arial" w:cs="Arial"/>
          <w:sz w:val="24"/>
          <w:szCs w:val="24"/>
        </w:rPr>
        <w:t xml:space="preserve">se enmarca la investigación </w:t>
      </w:r>
      <w:r w:rsidRPr="002A6F45">
        <w:rPr>
          <w:rFonts w:ascii="Arial" w:hAnsi="Arial" w:cs="Arial"/>
          <w:sz w:val="24"/>
          <w:szCs w:val="24"/>
        </w:rPr>
        <w:t xml:space="preserve"> bibliográfica documental y monográfica, nivel descriptivo y explica</w:t>
      </w:r>
      <w:r>
        <w:rPr>
          <w:rFonts w:ascii="Arial" w:hAnsi="Arial" w:cs="Arial"/>
          <w:sz w:val="24"/>
          <w:szCs w:val="24"/>
        </w:rPr>
        <w:t>tivo. Las técnicas o p</w:t>
      </w:r>
      <w:r w:rsidRPr="002A6F45">
        <w:rPr>
          <w:rFonts w:ascii="Arial" w:hAnsi="Arial" w:cs="Arial"/>
          <w:sz w:val="24"/>
          <w:szCs w:val="24"/>
        </w:rPr>
        <w:t>rocesos</w:t>
      </w:r>
      <w:r>
        <w:rPr>
          <w:rFonts w:ascii="Arial" w:hAnsi="Arial" w:cs="Arial"/>
          <w:sz w:val="24"/>
          <w:szCs w:val="24"/>
        </w:rPr>
        <w:t xml:space="preserve"> que se utilizaron fueron los siguientes: </w:t>
      </w:r>
      <w:r w:rsidRPr="002A6F45">
        <w:rPr>
          <w:rFonts w:ascii="Arial" w:hAnsi="Arial" w:cs="Arial"/>
          <w:sz w:val="24"/>
          <w:szCs w:val="24"/>
        </w:rPr>
        <w:t>la lectura, análisis de contenido de naturaleza cualitativa y las técnicas operativas como: el uso de fichas y el subrayado</w:t>
      </w:r>
      <w:r w:rsidRPr="006A74AE">
        <w:t xml:space="preserve"> </w:t>
      </w:r>
      <w:r w:rsidRPr="006A74AE">
        <w:rPr>
          <w:rFonts w:ascii="Arial" w:hAnsi="Arial" w:cs="Arial"/>
          <w:sz w:val="24"/>
          <w:szCs w:val="24"/>
        </w:rPr>
        <w:t>para indicar la información relevante</w:t>
      </w:r>
      <w:r>
        <w:rPr>
          <w:rFonts w:ascii="Arial" w:hAnsi="Arial" w:cs="Arial"/>
          <w:sz w:val="24"/>
          <w:szCs w:val="24"/>
        </w:rPr>
        <w:t>, se utilizó  instrumentos</w:t>
      </w:r>
      <w:r w:rsidRPr="002A6F45">
        <w:rPr>
          <w:rFonts w:ascii="Arial" w:hAnsi="Arial" w:cs="Arial"/>
          <w:sz w:val="24"/>
          <w:szCs w:val="24"/>
        </w:rPr>
        <w:t xml:space="preserve"> para recopilar, y organizar correctame</w:t>
      </w:r>
      <w:r>
        <w:rPr>
          <w:rFonts w:ascii="Arial" w:hAnsi="Arial" w:cs="Arial"/>
          <w:sz w:val="24"/>
          <w:szCs w:val="24"/>
        </w:rPr>
        <w:t xml:space="preserve">nte la información. </w:t>
      </w:r>
      <w:r w:rsidRPr="002A6F45">
        <w:rPr>
          <w:rFonts w:ascii="Arial" w:hAnsi="Arial" w:cs="Arial"/>
          <w:sz w:val="24"/>
          <w:szCs w:val="24"/>
        </w:rPr>
        <w:t xml:space="preserve"> </w:t>
      </w:r>
      <w:r>
        <w:rPr>
          <w:rFonts w:ascii="Arial" w:hAnsi="Arial" w:cs="Arial"/>
          <w:sz w:val="24"/>
          <w:szCs w:val="24"/>
        </w:rPr>
        <w:t xml:space="preserve">La importancia de este trabajo radica en </w:t>
      </w:r>
      <w:r w:rsidRPr="008A495E">
        <w:rPr>
          <w:rFonts w:ascii="Arial" w:hAnsi="Arial" w:cs="Arial"/>
          <w:sz w:val="24"/>
          <w:szCs w:val="24"/>
        </w:rPr>
        <w:t>brindar información a todos aquellos que se interesen en este tema, crear conciencia, en lo que respecta, a fomentar una cultura de paz, en la actividad cotidiana de la zona fronteriza</w:t>
      </w:r>
      <w:r>
        <w:rPr>
          <w:rFonts w:ascii="Arial" w:hAnsi="Arial" w:cs="Arial"/>
          <w:sz w:val="24"/>
          <w:szCs w:val="24"/>
        </w:rPr>
        <w:t>. Para ello, se planteó los siguientes objetivos:</w:t>
      </w:r>
      <w:r w:rsidRPr="008A495E">
        <w:t xml:space="preserve"> </w:t>
      </w:r>
      <w:r w:rsidRPr="008A495E">
        <w:rPr>
          <w:rFonts w:ascii="Arial" w:hAnsi="Arial" w:cs="Arial"/>
          <w:sz w:val="24"/>
          <w:szCs w:val="24"/>
        </w:rPr>
        <w:t>Determinar la relación entre contrabando y corrupción en la Zona Fronteriza del Estado Táchira y</w:t>
      </w:r>
      <w:r>
        <w:rPr>
          <w:rFonts w:ascii="Arial" w:hAnsi="Arial" w:cs="Arial"/>
          <w:sz w:val="24"/>
          <w:szCs w:val="24"/>
        </w:rPr>
        <w:t xml:space="preserve"> su regulación ético jurídica. </w:t>
      </w:r>
      <w:r w:rsidRPr="008A495E">
        <w:rPr>
          <w:rFonts w:ascii="Arial" w:hAnsi="Arial" w:cs="Arial"/>
          <w:sz w:val="24"/>
          <w:szCs w:val="24"/>
        </w:rPr>
        <w:t xml:space="preserve">Identificar las dinámicas que se desarrollan en la ejecución de los delitos de contrabando en la Zona Fronteriza del Estado </w:t>
      </w:r>
      <w:r>
        <w:rPr>
          <w:rFonts w:ascii="Arial" w:hAnsi="Arial" w:cs="Arial"/>
          <w:sz w:val="24"/>
          <w:szCs w:val="24"/>
        </w:rPr>
        <w:t xml:space="preserve">Táchira en los últimos 10 años. </w:t>
      </w:r>
      <w:r w:rsidRPr="008A495E">
        <w:rPr>
          <w:rFonts w:ascii="Arial" w:hAnsi="Arial" w:cs="Arial"/>
          <w:sz w:val="24"/>
          <w:szCs w:val="24"/>
        </w:rPr>
        <w:t>Establecer la relación entre contrabando y corrupción en la Zona</w:t>
      </w:r>
      <w:r>
        <w:rPr>
          <w:rFonts w:ascii="Arial" w:hAnsi="Arial" w:cs="Arial"/>
          <w:sz w:val="24"/>
          <w:szCs w:val="24"/>
        </w:rPr>
        <w:t xml:space="preserve"> Fronteriza del Estado Táchira. </w:t>
      </w:r>
      <w:r w:rsidRPr="008A495E">
        <w:rPr>
          <w:rFonts w:ascii="Arial" w:hAnsi="Arial" w:cs="Arial"/>
          <w:sz w:val="24"/>
          <w:szCs w:val="24"/>
        </w:rPr>
        <w:t>Determinar los procedimientos éticos y jurídicos aplicables en los delitos de contrabando y corrupción.</w:t>
      </w:r>
      <w:r w:rsidRPr="006A74AE">
        <w:t xml:space="preserve"> </w:t>
      </w:r>
      <w:r w:rsidRPr="006A74AE">
        <w:rPr>
          <w:rFonts w:ascii="Arial" w:hAnsi="Arial" w:cs="Arial"/>
          <w:sz w:val="24"/>
          <w:szCs w:val="24"/>
        </w:rPr>
        <w:t>El delito de contrabando, en una actividad económica, en donde la falta de control acorde a los tiempos de crisis por parte del estado venezolano. En la frontera Colombo Venezolana, existe un ambiente de seguridad vulnerable que ha impedido su desarrollo, el control fronterizo, ha sido incompleto, desde todos los periodos históricos y aún hoy en día, no se posee un control total de la zona</w:t>
      </w:r>
      <w:r>
        <w:rPr>
          <w:rFonts w:ascii="Arial" w:hAnsi="Arial" w:cs="Arial"/>
          <w:sz w:val="24"/>
          <w:szCs w:val="24"/>
        </w:rPr>
        <w:t xml:space="preserve">. </w:t>
      </w:r>
      <w:r w:rsidRPr="006A74AE">
        <w:rPr>
          <w:rFonts w:ascii="Arial" w:hAnsi="Arial" w:cs="Arial"/>
          <w:sz w:val="24"/>
          <w:szCs w:val="24"/>
        </w:rPr>
        <w:t>El tratamiento legal venezolano en el delito del  contrabando y  corrupción, no se cumple a cabalidad, debido a la  ausencia  de los valores éticos, tanto en los  funcionarios públicos como también en los particulares,  se hace indispensable concientizar a la sociedad a emprender junto con el Estado Venezolano  para alcanzar niveles de transparencia en sus actuaciones</w:t>
      </w:r>
      <w:r>
        <w:rPr>
          <w:rFonts w:ascii="Arial" w:hAnsi="Arial" w:cs="Arial"/>
          <w:sz w:val="24"/>
          <w:szCs w:val="24"/>
        </w:rPr>
        <w:t>.</w:t>
      </w:r>
    </w:p>
    <w:p w:rsidR="00B21BC9" w:rsidRDefault="00B21BC9" w:rsidP="00B21BC9">
      <w:pPr>
        <w:spacing w:line="240" w:lineRule="auto"/>
        <w:jc w:val="both"/>
        <w:rPr>
          <w:rFonts w:ascii="Arial" w:hAnsi="Arial" w:cs="Arial"/>
          <w:sz w:val="24"/>
          <w:szCs w:val="24"/>
        </w:rPr>
      </w:pPr>
    </w:p>
    <w:p w:rsidR="004114D8" w:rsidRPr="00B21BC9" w:rsidRDefault="00B21BC9" w:rsidP="00B21BC9">
      <w:pPr>
        <w:spacing w:line="240" w:lineRule="auto"/>
        <w:jc w:val="both"/>
        <w:rPr>
          <w:rFonts w:ascii="Arial" w:eastAsia="Calibri" w:hAnsi="Arial" w:cs="Arial"/>
          <w:sz w:val="24"/>
          <w:szCs w:val="24"/>
          <w:lang w:val="es-VE"/>
        </w:rPr>
      </w:pPr>
      <w:r w:rsidRPr="002A6F45">
        <w:rPr>
          <w:rFonts w:ascii="Arial" w:hAnsi="Arial" w:cs="Arial"/>
          <w:sz w:val="24"/>
          <w:szCs w:val="24"/>
        </w:rPr>
        <w:t>Descriptores:</w:t>
      </w:r>
      <w:r>
        <w:rPr>
          <w:rFonts w:ascii="Arial" w:hAnsi="Arial" w:cs="Arial"/>
          <w:sz w:val="24"/>
          <w:szCs w:val="24"/>
        </w:rPr>
        <w:t xml:space="preserve"> frontera,</w:t>
      </w:r>
      <w:r w:rsidRPr="002A6F45">
        <w:rPr>
          <w:rFonts w:ascii="Arial" w:hAnsi="Arial" w:cs="Arial"/>
          <w:sz w:val="24"/>
          <w:szCs w:val="24"/>
        </w:rPr>
        <w:t xml:space="preserve"> </w:t>
      </w:r>
      <w:r>
        <w:rPr>
          <w:rFonts w:ascii="Arial" w:hAnsi="Arial" w:cs="Arial"/>
          <w:sz w:val="24"/>
          <w:szCs w:val="24"/>
        </w:rPr>
        <w:t>contrabando, corrupción, delito, ético jurídico</w:t>
      </w:r>
      <w:r>
        <w:rPr>
          <w:rFonts w:ascii="Arial" w:eastAsia="Calibri" w:hAnsi="Arial" w:cs="Arial"/>
          <w:sz w:val="24"/>
          <w:szCs w:val="24"/>
          <w:lang w:val="es-VE"/>
        </w:rPr>
        <w:t>.</w:t>
      </w:r>
    </w:p>
    <w:sectPr w:rsidR="004114D8" w:rsidRPr="00B21BC9" w:rsidSect="00B21BC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C9"/>
    <w:rsid w:val="004114D8"/>
    <w:rsid w:val="00463AA6"/>
    <w:rsid w:val="004C0C09"/>
    <w:rsid w:val="00B21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C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C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2404</Characters>
  <Application>Microsoft Office Word</Application>
  <DocSecurity>0</DocSecurity>
  <Lines>20</Lines>
  <Paragraphs>5</Paragraphs>
  <ScaleCrop>false</ScaleCrop>
  <Company>Luffi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2021-05-19T22:08:00Z</dcterms:created>
  <dcterms:modified xsi:type="dcterms:W3CDTF">2021-05-20T07:52:00Z</dcterms:modified>
</cp:coreProperties>
</file>