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77" w:rsidRDefault="00C31677" w:rsidP="00C31677">
      <w:pPr>
        <w:spacing w:after="0"/>
        <w:jc w:val="center"/>
        <w:rPr>
          <w:rFonts w:ascii="Arial" w:hAnsi="Arial" w:cs="Arial"/>
          <w:b/>
          <w:sz w:val="26"/>
          <w:szCs w:val="26"/>
        </w:rPr>
      </w:pPr>
      <w:r w:rsidRPr="00482A4F">
        <w:rPr>
          <w:rFonts w:ascii="Arial" w:hAnsi="Arial" w:cs="Arial"/>
          <w:b/>
          <w:noProof/>
          <w:sz w:val="26"/>
          <w:szCs w:val="26"/>
          <w:lang w:eastAsia="es-VE"/>
        </w:rPr>
        <w:drawing>
          <wp:anchor distT="0" distB="0" distL="114300" distR="114300" simplePos="0" relativeHeight="251659264" behindDoc="0" locked="0" layoutInCell="1" allowOverlap="1" wp14:anchorId="77B1AD34" wp14:editId="764EA105">
            <wp:simplePos x="0" y="0"/>
            <wp:positionH relativeFrom="margin">
              <wp:align>center</wp:align>
            </wp:positionH>
            <wp:positionV relativeFrom="paragraph">
              <wp:posOffset>5080</wp:posOffset>
            </wp:positionV>
            <wp:extent cx="668655" cy="781050"/>
            <wp:effectExtent l="0" t="0" r="0" b="0"/>
            <wp:wrapThrough wrapText="bothSides">
              <wp:wrapPolygon edited="0">
                <wp:start x="0" y="0"/>
                <wp:lineTo x="0" y="21073"/>
                <wp:lineTo x="20923" y="21073"/>
                <wp:lineTo x="20923" y="0"/>
                <wp:lineTo x="0" y="0"/>
              </wp:wrapPolygon>
            </wp:wrapThrough>
            <wp:docPr id="1" name="Imagen 1" descr="C:\Users\Usuario\AppData\Local\Microsoft\Windows\Temporary Internet Files\Content.Word\Captura de pantalla 2018-03-18 08.4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Word\Captura de pantalla 2018-03-18 08.48.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677" w:rsidRDefault="00C31677" w:rsidP="00C31677">
      <w:pPr>
        <w:spacing w:after="0"/>
        <w:jc w:val="center"/>
        <w:rPr>
          <w:rFonts w:ascii="Arial" w:hAnsi="Arial" w:cs="Arial"/>
          <w:b/>
          <w:sz w:val="26"/>
          <w:szCs w:val="26"/>
        </w:rPr>
      </w:pPr>
    </w:p>
    <w:p w:rsidR="00C31677" w:rsidRDefault="00C31677" w:rsidP="00C31677">
      <w:pPr>
        <w:spacing w:after="0"/>
        <w:jc w:val="center"/>
        <w:rPr>
          <w:rFonts w:ascii="Arial" w:hAnsi="Arial" w:cs="Arial"/>
          <w:b/>
          <w:sz w:val="26"/>
          <w:szCs w:val="26"/>
        </w:rPr>
      </w:pPr>
    </w:p>
    <w:p w:rsidR="00C31677" w:rsidRDefault="00C31677" w:rsidP="00C31677">
      <w:pPr>
        <w:spacing w:after="0"/>
        <w:jc w:val="center"/>
        <w:rPr>
          <w:rFonts w:ascii="Arial" w:hAnsi="Arial" w:cs="Arial"/>
          <w:b/>
          <w:sz w:val="26"/>
          <w:szCs w:val="26"/>
        </w:rPr>
      </w:pPr>
    </w:p>
    <w:p w:rsidR="00C31677" w:rsidRPr="00482A4F" w:rsidRDefault="00C31677" w:rsidP="00C31677">
      <w:pPr>
        <w:spacing w:after="0"/>
        <w:jc w:val="center"/>
        <w:rPr>
          <w:rFonts w:ascii="Arial" w:hAnsi="Arial" w:cs="Arial"/>
          <w:b/>
          <w:sz w:val="26"/>
          <w:szCs w:val="26"/>
        </w:rPr>
      </w:pPr>
    </w:p>
    <w:p w:rsidR="00C31677" w:rsidRPr="00482A4F" w:rsidRDefault="00C31677" w:rsidP="00C31677">
      <w:pPr>
        <w:spacing w:after="0" w:line="360" w:lineRule="auto"/>
        <w:jc w:val="center"/>
        <w:rPr>
          <w:rFonts w:ascii="Arial" w:hAnsi="Arial" w:cs="Arial"/>
          <w:b/>
          <w:sz w:val="26"/>
          <w:szCs w:val="26"/>
        </w:rPr>
      </w:pPr>
      <w:r w:rsidRPr="00482A4F">
        <w:rPr>
          <w:rFonts w:ascii="Arial" w:hAnsi="Arial" w:cs="Arial"/>
          <w:b/>
          <w:sz w:val="26"/>
          <w:szCs w:val="26"/>
        </w:rPr>
        <w:t>UNIVERSIDAD CATÓLICA DEL TÁCHIRA</w:t>
      </w:r>
    </w:p>
    <w:p w:rsidR="00C31677" w:rsidRPr="00482A4F" w:rsidRDefault="00C31677" w:rsidP="00C31677">
      <w:pPr>
        <w:spacing w:after="0" w:line="360" w:lineRule="auto"/>
        <w:jc w:val="center"/>
        <w:rPr>
          <w:rFonts w:ascii="Arial" w:hAnsi="Arial" w:cs="Arial"/>
          <w:b/>
          <w:sz w:val="26"/>
          <w:szCs w:val="26"/>
        </w:rPr>
      </w:pPr>
      <w:r w:rsidRPr="00482A4F">
        <w:rPr>
          <w:rFonts w:ascii="Arial" w:hAnsi="Arial" w:cs="Arial"/>
          <w:b/>
          <w:sz w:val="26"/>
          <w:szCs w:val="26"/>
        </w:rPr>
        <w:t>FACULTAD DE CIENCIAS JURÍDICAS Y POLÍTICAS</w:t>
      </w:r>
    </w:p>
    <w:p w:rsidR="00C31677" w:rsidRPr="00482A4F" w:rsidRDefault="00C31677" w:rsidP="00C31677">
      <w:pPr>
        <w:spacing w:after="0" w:line="360" w:lineRule="auto"/>
        <w:jc w:val="center"/>
        <w:rPr>
          <w:rFonts w:ascii="Arial" w:hAnsi="Arial" w:cs="Arial"/>
          <w:b/>
          <w:sz w:val="26"/>
          <w:szCs w:val="26"/>
        </w:rPr>
      </w:pPr>
      <w:r w:rsidRPr="00482A4F">
        <w:rPr>
          <w:rFonts w:ascii="Arial" w:hAnsi="Arial" w:cs="Arial"/>
          <w:b/>
          <w:sz w:val="26"/>
          <w:szCs w:val="26"/>
        </w:rPr>
        <w:t>ESCUELA DE DERECHO</w:t>
      </w:r>
    </w:p>
    <w:p w:rsidR="00C31677" w:rsidRDefault="00C31677" w:rsidP="00C31677">
      <w:pPr>
        <w:spacing w:after="0" w:line="360" w:lineRule="auto"/>
        <w:jc w:val="center"/>
        <w:rPr>
          <w:rFonts w:ascii="Arial" w:hAnsi="Arial" w:cs="Arial"/>
          <w:b/>
          <w:sz w:val="26"/>
          <w:szCs w:val="26"/>
        </w:rPr>
      </w:pPr>
    </w:p>
    <w:p w:rsidR="00C31677" w:rsidRDefault="00C31677" w:rsidP="00C31677">
      <w:pPr>
        <w:spacing w:after="0" w:line="360" w:lineRule="auto"/>
        <w:jc w:val="center"/>
        <w:rPr>
          <w:rFonts w:ascii="Arial" w:hAnsi="Arial" w:cs="Arial"/>
          <w:b/>
          <w:sz w:val="28"/>
          <w:szCs w:val="28"/>
        </w:rPr>
      </w:pPr>
    </w:p>
    <w:p w:rsidR="00C31677" w:rsidRPr="00482A4F" w:rsidRDefault="00C31677" w:rsidP="00C31677">
      <w:pPr>
        <w:spacing w:after="0" w:line="360" w:lineRule="auto"/>
        <w:jc w:val="center"/>
        <w:rPr>
          <w:rFonts w:ascii="Arial" w:hAnsi="Arial" w:cs="Arial"/>
          <w:b/>
          <w:sz w:val="28"/>
          <w:szCs w:val="28"/>
        </w:rPr>
      </w:pPr>
    </w:p>
    <w:p w:rsidR="00C31677" w:rsidRPr="00482A4F" w:rsidRDefault="00C31677" w:rsidP="00C31677">
      <w:pPr>
        <w:spacing w:after="0" w:line="360" w:lineRule="auto"/>
        <w:jc w:val="center"/>
        <w:rPr>
          <w:rFonts w:ascii="Arial" w:hAnsi="Arial" w:cs="Arial"/>
          <w:b/>
          <w:sz w:val="28"/>
          <w:szCs w:val="28"/>
        </w:rPr>
      </w:pPr>
      <w:r w:rsidRPr="00482A4F">
        <w:rPr>
          <w:rFonts w:ascii="Arial" w:hAnsi="Arial" w:cs="Arial"/>
          <w:b/>
          <w:sz w:val="28"/>
          <w:szCs w:val="28"/>
        </w:rPr>
        <w:t>“</w:t>
      </w:r>
      <w:r>
        <w:rPr>
          <w:rFonts w:ascii="Arial" w:hAnsi="Arial" w:cs="Arial"/>
          <w:b/>
          <w:sz w:val="28"/>
          <w:szCs w:val="28"/>
        </w:rPr>
        <w:t>Implicaciones jurídicas del acoso sexual en la comunidad femenina en Venezuela.”</w:t>
      </w:r>
    </w:p>
    <w:p w:rsidR="00C31677" w:rsidRDefault="00C31677" w:rsidP="00C31677">
      <w:pPr>
        <w:spacing w:after="0" w:line="360" w:lineRule="auto"/>
        <w:jc w:val="center"/>
        <w:rPr>
          <w:rFonts w:ascii="Arial" w:hAnsi="Arial" w:cs="Arial"/>
          <w:b/>
          <w:sz w:val="26"/>
          <w:szCs w:val="26"/>
          <w:u w:val="single"/>
        </w:rPr>
      </w:pPr>
    </w:p>
    <w:p w:rsidR="00C31677" w:rsidRPr="00482A4F" w:rsidRDefault="00C31677" w:rsidP="00C31677">
      <w:pPr>
        <w:spacing w:after="0" w:line="360" w:lineRule="auto"/>
        <w:rPr>
          <w:rFonts w:ascii="Arial" w:hAnsi="Arial" w:cs="Arial"/>
          <w:b/>
          <w:sz w:val="26"/>
          <w:szCs w:val="26"/>
          <w:u w:val="single"/>
        </w:rPr>
      </w:pPr>
    </w:p>
    <w:p w:rsidR="00C31677" w:rsidRPr="00482A4F" w:rsidRDefault="00C31677" w:rsidP="00C31677">
      <w:pPr>
        <w:spacing w:after="0" w:line="360" w:lineRule="auto"/>
        <w:jc w:val="center"/>
        <w:rPr>
          <w:rFonts w:ascii="Arial" w:hAnsi="Arial" w:cs="Arial"/>
          <w:b/>
          <w:sz w:val="26"/>
          <w:szCs w:val="26"/>
        </w:rPr>
      </w:pPr>
      <w:r w:rsidRPr="00482A4F">
        <w:rPr>
          <w:rFonts w:ascii="Arial" w:hAnsi="Arial" w:cs="Arial"/>
          <w:b/>
          <w:sz w:val="26"/>
          <w:szCs w:val="26"/>
        </w:rPr>
        <w:t>Proyecto de Trabajo de Grado para optar al Título de Abogado</w:t>
      </w:r>
    </w:p>
    <w:p w:rsidR="00C31677" w:rsidRPr="00482A4F" w:rsidRDefault="00C31677" w:rsidP="00C31677">
      <w:pPr>
        <w:spacing w:after="0" w:line="360" w:lineRule="auto"/>
        <w:jc w:val="center"/>
        <w:rPr>
          <w:rFonts w:ascii="Arial" w:hAnsi="Arial" w:cs="Arial"/>
          <w:b/>
          <w:sz w:val="26"/>
          <w:szCs w:val="26"/>
        </w:rPr>
      </w:pPr>
      <w:r>
        <w:rPr>
          <w:rFonts w:ascii="Arial" w:hAnsi="Arial" w:cs="Arial"/>
          <w:b/>
          <w:sz w:val="26"/>
          <w:szCs w:val="26"/>
        </w:rPr>
        <w:t xml:space="preserve">Línea de investigación: </w:t>
      </w:r>
      <w:r w:rsidRPr="00482A4F">
        <w:rPr>
          <w:rFonts w:ascii="Arial" w:hAnsi="Arial" w:cs="Arial"/>
          <w:b/>
          <w:sz w:val="26"/>
          <w:szCs w:val="26"/>
        </w:rPr>
        <w:t xml:space="preserve">Derecho </w:t>
      </w:r>
      <w:r>
        <w:rPr>
          <w:rFonts w:ascii="Arial" w:hAnsi="Arial" w:cs="Arial"/>
          <w:b/>
          <w:sz w:val="26"/>
          <w:szCs w:val="26"/>
        </w:rPr>
        <w:t>Penal- Derechos Humanos</w:t>
      </w:r>
    </w:p>
    <w:p w:rsidR="00C31677" w:rsidRDefault="00C31677" w:rsidP="00C31677">
      <w:pPr>
        <w:spacing w:after="0" w:line="360" w:lineRule="auto"/>
        <w:jc w:val="center"/>
        <w:rPr>
          <w:rFonts w:ascii="Arial" w:hAnsi="Arial" w:cs="Arial"/>
          <w:b/>
          <w:sz w:val="26"/>
          <w:szCs w:val="26"/>
        </w:rPr>
      </w:pPr>
    </w:p>
    <w:p w:rsidR="00C31677" w:rsidRDefault="00C31677" w:rsidP="00C31677">
      <w:pPr>
        <w:spacing w:after="0" w:line="360" w:lineRule="auto"/>
        <w:jc w:val="center"/>
        <w:rPr>
          <w:rFonts w:ascii="Arial" w:hAnsi="Arial" w:cs="Arial"/>
          <w:b/>
          <w:sz w:val="24"/>
          <w:szCs w:val="26"/>
        </w:rPr>
      </w:pPr>
    </w:p>
    <w:p w:rsidR="00C31677" w:rsidRDefault="00C31677" w:rsidP="00C31677">
      <w:pPr>
        <w:spacing w:after="0" w:line="360" w:lineRule="auto"/>
        <w:jc w:val="center"/>
        <w:rPr>
          <w:rFonts w:ascii="Arial" w:hAnsi="Arial" w:cs="Arial"/>
          <w:b/>
          <w:sz w:val="24"/>
          <w:szCs w:val="26"/>
        </w:rPr>
      </w:pPr>
    </w:p>
    <w:p w:rsidR="00C31677" w:rsidRPr="00355C37" w:rsidRDefault="00C31677" w:rsidP="00C31677">
      <w:pPr>
        <w:spacing w:after="0" w:line="360" w:lineRule="auto"/>
        <w:jc w:val="center"/>
        <w:rPr>
          <w:rFonts w:ascii="Arial" w:hAnsi="Arial" w:cs="Arial"/>
          <w:b/>
          <w:sz w:val="24"/>
          <w:szCs w:val="26"/>
        </w:rPr>
      </w:pPr>
    </w:p>
    <w:p w:rsidR="00C31677" w:rsidRPr="00355C37" w:rsidRDefault="00C31677" w:rsidP="00C31677">
      <w:pPr>
        <w:spacing w:after="0" w:line="360" w:lineRule="auto"/>
        <w:jc w:val="right"/>
        <w:rPr>
          <w:rFonts w:ascii="Arial" w:hAnsi="Arial" w:cs="Arial"/>
          <w:b/>
          <w:sz w:val="24"/>
          <w:szCs w:val="26"/>
        </w:rPr>
      </w:pPr>
      <w:r w:rsidRPr="00355C37">
        <w:rPr>
          <w:rFonts w:ascii="Arial" w:hAnsi="Arial" w:cs="Arial"/>
          <w:b/>
          <w:sz w:val="24"/>
          <w:szCs w:val="26"/>
        </w:rPr>
        <w:t xml:space="preserve">Autor: </w:t>
      </w:r>
      <w:r>
        <w:rPr>
          <w:rFonts w:ascii="Arial" w:hAnsi="Arial" w:cs="Arial"/>
          <w:b/>
          <w:sz w:val="24"/>
          <w:szCs w:val="26"/>
        </w:rPr>
        <w:t>Jailene Francis Martínez Montilla</w:t>
      </w:r>
    </w:p>
    <w:p w:rsidR="00C31677" w:rsidRPr="00355C37" w:rsidRDefault="00C31677" w:rsidP="00C31677">
      <w:pPr>
        <w:spacing w:after="0" w:line="360" w:lineRule="auto"/>
        <w:jc w:val="right"/>
        <w:rPr>
          <w:rFonts w:ascii="Arial" w:hAnsi="Arial" w:cs="Arial"/>
          <w:b/>
          <w:sz w:val="24"/>
          <w:szCs w:val="26"/>
        </w:rPr>
      </w:pPr>
      <w:r>
        <w:rPr>
          <w:rFonts w:ascii="Arial" w:hAnsi="Arial" w:cs="Arial"/>
          <w:b/>
          <w:sz w:val="24"/>
          <w:szCs w:val="26"/>
        </w:rPr>
        <w:t>C.I: V-27.675.039</w:t>
      </w:r>
    </w:p>
    <w:p w:rsidR="00C31677" w:rsidRPr="00355C37" w:rsidRDefault="00C31677" w:rsidP="00C31677">
      <w:pPr>
        <w:spacing w:after="0" w:line="360" w:lineRule="auto"/>
        <w:jc w:val="right"/>
        <w:rPr>
          <w:rFonts w:ascii="Arial" w:hAnsi="Arial" w:cs="Arial"/>
          <w:b/>
          <w:sz w:val="24"/>
          <w:szCs w:val="26"/>
        </w:rPr>
      </w:pPr>
      <w:r w:rsidRPr="00355C37">
        <w:rPr>
          <w:rFonts w:ascii="Arial" w:hAnsi="Arial" w:cs="Arial"/>
          <w:b/>
          <w:sz w:val="24"/>
          <w:szCs w:val="26"/>
        </w:rPr>
        <w:t>Tutor: Abg. Dolly Duque</w:t>
      </w:r>
    </w:p>
    <w:p w:rsidR="00C31677" w:rsidRPr="00355C37" w:rsidRDefault="00C31677" w:rsidP="00C31677">
      <w:pPr>
        <w:spacing w:after="0" w:line="360" w:lineRule="auto"/>
        <w:jc w:val="right"/>
        <w:rPr>
          <w:rFonts w:ascii="Arial" w:hAnsi="Arial" w:cs="Arial"/>
          <w:b/>
          <w:sz w:val="24"/>
          <w:szCs w:val="26"/>
        </w:rPr>
      </w:pPr>
      <w:r>
        <w:rPr>
          <w:rFonts w:ascii="Arial" w:hAnsi="Arial" w:cs="Arial"/>
          <w:b/>
          <w:sz w:val="24"/>
          <w:szCs w:val="26"/>
        </w:rPr>
        <w:t>Año y sección</w:t>
      </w:r>
      <w:r w:rsidRPr="00355C37">
        <w:rPr>
          <w:rFonts w:ascii="Arial" w:hAnsi="Arial" w:cs="Arial"/>
          <w:b/>
          <w:sz w:val="24"/>
          <w:szCs w:val="26"/>
        </w:rPr>
        <w:t xml:space="preserve">: </w:t>
      </w:r>
      <w:r>
        <w:rPr>
          <w:rFonts w:ascii="Arial" w:hAnsi="Arial" w:cs="Arial"/>
          <w:b/>
          <w:sz w:val="24"/>
          <w:szCs w:val="26"/>
        </w:rPr>
        <w:t>5to “A</w:t>
      </w:r>
      <w:r w:rsidRPr="00355C37">
        <w:rPr>
          <w:rFonts w:ascii="Arial" w:hAnsi="Arial" w:cs="Arial"/>
          <w:b/>
          <w:sz w:val="24"/>
          <w:szCs w:val="26"/>
        </w:rPr>
        <w:t>”</w:t>
      </w:r>
    </w:p>
    <w:p w:rsidR="00C31677" w:rsidRDefault="00C31677" w:rsidP="00C31677">
      <w:pPr>
        <w:spacing w:after="0" w:line="360" w:lineRule="auto"/>
        <w:jc w:val="right"/>
        <w:rPr>
          <w:rFonts w:ascii="Arial" w:hAnsi="Arial" w:cs="Arial"/>
          <w:b/>
          <w:sz w:val="26"/>
          <w:szCs w:val="26"/>
        </w:rPr>
      </w:pPr>
    </w:p>
    <w:p w:rsidR="00C31677" w:rsidRDefault="00C31677" w:rsidP="00C31677">
      <w:pPr>
        <w:spacing w:after="0" w:line="360" w:lineRule="auto"/>
        <w:jc w:val="right"/>
        <w:rPr>
          <w:rFonts w:ascii="Arial" w:hAnsi="Arial" w:cs="Arial"/>
          <w:b/>
          <w:sz w:val="26"/>
          <w:szCs w:val="26"/>
        </w:rPr>
      </w:pPr>
    </w:p>
    <w:p w:rsidR="00C31677" w:rsidRDefault="00C31677" w:rsidP="00C31677">
      <w:pPr>
        <w:spacing w:after="0" w:line="360" w:lineRule="auto"/>
        <w:jc w:val="right"/>
        <w:rPr>
          <w:rFonts w:ascii="Arial" w:hAnsi="Arial" w:cs="Arial"/>
          <w:b/>
          <w:sz w:val="26"/>
          <w:szCs w:val="26"/>
        </w:rPr>
      </w:pPr>
    </w:p>
    <w:p w:rsidR="00C31677" w:rsidRDefault="00C31677" w:rsidP="00C31677">
      <w:pPr>
        <w:jc w:val="center"/>
        <w:rPr>
          <w:rFonts w:ascii="Arial" w:hAnsi="Arial" w:cs="Arial"/>
          <w:b/>
          <w:sz w:val="24"/>
          <w:szCs w:val="26"/>
        </w:rPr>
      </w:pPr>
      <w:r>
        <w:rPr>
          <w:rFonts w:ascii="Arial" w:hAnsi="Arial" w:cs="Arial"/>
          <w:b/>
          <w:sz w:val="24"/>
          <w:szCs w:val="26"/>
        </w:rPr>
        <w:t xml:space="preserve">San Cristóbal, </w:t>
      </w:r>
      <w:r>
        <w:rPr>
          <w:rFonts w:ascii="Arial" w:hAnsi="Arial" w:cs="Arial"/>
          <w:b/>
          <w:sz w:val="24"/>
          <w:szCs w:val="26"/>
        </w:rPr>
        <w:t>Junio</w:t>
      </w:r>
      <w:r>
        <w:rPr>
          <w:rFonts w:ascii="Arial" w:hAnsi="Arial" w:cs="Arial"/>
          <w:b/>
          <w:sz w:val="24"/>
          <w:szCs w:val="26"/>
        </w:rPr>
        <w:t xml:space="preserve"> de 2021</w:t>
      </w:r>
    </w:p>
    <w:p w:rsidR="00C31677" w:rsidRDefault="00C31677" w:rsidP="00C31677">
      <w:pPr>
        <w:rPr>
          <w:rFonts w:ascii="Arial" w:hAnsi="Arial" w:cs="Arial"/>
          <w:b/>
          <w:sz w:val="24"/>
          <w:szCs w:val="26"/>
        </w:rPr>
      </w:pPr>
    </w:p>
    <w:p w:rsidR="00070EAA" w:rsidRPr="00BD0915" w:rsidRDefault="00070EAA" w:rsidP="00070EAA">
      <w:pPr>
        <w:jc w:val="center"/>
        <w:rPr>
          <w:rFonts w:cs="Calibri"/>
          <w:lang w:eastAsia="es-VE"/>
        </w:rPr>
      </w:pPr>
      <w:r w:rsidRPr="000C54CD">
        <w:rPr>
          <w:rFonts w:ascii="Arial" w:hAnsi="Arial" w:cs="Arial"/>
          <w:noProof/>
          <w:sz w:val="24"/>
          <w:szCs w:val="24"/>
          <w:lang w:eastAsia="es-VE"/>
        </w:rPr>
        <w:lastRenderedPageBreak/>
        <w:drawing>
          <wp:inline distT="0" distB="0" distL="0" distR="0" wp14:anchorId="34EFD67F" wp14:editId="7004A392">
            <wp:extent cx="1343660" cy="850900"/>
            <wp:effectExtent l="0" t="0" r="8890" b="6350"/>
            <wp:docPr id="2" name="Imagen 2" descr="Descripción: Descripción: Universidad Católica del Táchira | AUS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Universidad Católica del Táchira | AUSJ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850900"/>
                    </a:xfrm>
                    <a:prstGeom prst="rect">
                      <a:avLst/>
                    </a:prstGeom>
                    <a:noFill/>
                    <a:ln>
                      <a:noFill/>
                    </a:ln>
                  </pic:spPr>
                </pic:pic>
              </a:graphicData>
            </a:graphic>
          </wp:inline>
        </w:drawing>
      </w:r>
    </w:p>
    <w:p w:rsidR="00070EAA" w:rsidRPr="00AE59B4" w:rsidRDefault="00070EAA" w:rsidP="00070EAA">
      <w:pPr>
        <w:spacing w:after="0" w:line="240" w:lineRule="auto"/>
        <w:jc w:val="center"/>
        <w:rPr>
          <w:rFonts w:ascii="Arial" w:hAnsi="Arial" w:cs="Arial"/>
          <w:lang w:eastAsia="es-VE"/>
        </w:rPr>
      </w:pPr>
      <w:r w:rsidRPr="00AE59B4">
        <w:rPr>
          <w:rFonts w:ascii="Arial" w:hAnsi="Arial" w:cs="Arial"/>
          <w:lang w:eastAsia="es-VE"/>
        </w:rPr>
        <w:t>República Bolivariana de Venezuela</w:t>
      </w:r>
    </w:p>
    <w:p w:rsidR="00070EAA" w:rsidRPr="00AE59B4" w:rsidRDefault="00070EAA" w:rsidP="00070EAA">
      <w:pPr>
        <w:spacing w:after="0" w:line="240" w:lineRule="auto"/>
        <w:jc w:val="center"/>
        <w:rPr>
          <w:rFonts w:ascii="Arial" w:hAnsi="Arial" w:cs="Arial"/>
          <w:lang w:eastAsia="es-VE"/>
        </w:rPr>
      </w:pPr>
      <w:r w:rsidRPr="00AE59B4">
        <w:rPr>
          <w:rFonts w:ascii="Arial" w:hAnsi="Arial" w:cs="Arial"/>
          <w:lang w:eastAsia="es-VE"/>
        </w:rPr>
        <w:t>Universidad Católica del Táchira</w:t>
      </w:r>
    </w:p>
    <w:p w:rsidR="00070EAA" w:rsidRPr="00AE59B4" w:rsidRDefault="00070EAA" w:rsidP="00070EAA">
      <w:pPr>
        <w:spacing w:after="0" w:line="240" w:lineRule="auto"/>
        <w:jc w:val="center"/>
        <w:rPr>
          <w:rFonts w:ascii="Arial" w:hAnsi="Arial" w:cs="Arial"/>
          <w:lang w:eastAsia="es-VE"/>
        </w:rPr>
      </w:pPr>
      <w:r w:rsidRPr="00AE59B4">
        <w:rPr>
          <w:rFonts w:ascii="Arial" w:hAnsi="Arial" w:cs="Arial"/>
          <w:lang w:eastAsia="es-VE"/>
        </w:rPr>
        <w:t>Escuela de derecho</w:t>
      </w:r>
    </w:p>
    <w:p w:rsidR="00070EAA" w:rsidRDefault="00070EAA" w:rsidP="00070EAA">
      <w:pPr>
        <w:spacing w:after="0" w:line="240" w:lineRule="auto"/>
        <w:jc w:val="center"/>
        <w:rPr>
          <w:rFonts w:ascii="Arial" w:hAnsi="Arial" w:cs="Arial"/>
          <w:lang w:eastAsia="es-VE"/>
        </w:rPr>
      </w:pPr>
      <w:r w:rsidRPr="00AE59B4">
        <w:rPr>
          <w:rFonts w:ascii="Arial" w:hAnsi="Arial" w:cs="Arial"/>
          <w:lang w:eastAsia="es-VE"/>
        </w:rPr>
        <w:t>Seminario</w:t>
      </w:r>
    </w:p>
    <w:p w:rsidR="00070EAA" w:rsidRPr="00AE59B4" w:rsidRDefault="00070EAA" w:rsidP="00070EAA">
      <w:pPr>
        <w:spacing w:after="0" w:line="240" w:lineRule="auto"/>
        <w:jc w:val="center"/>
        <w:rPr>
          <w:rFonts w:ascii="Arial" w:hAnsi="Arial" w:cs="Arial"/>
          <w:lang w:eastAsia="es-VE"/>
        </w:rPr>
      </w:pPr>
    </w:p>
    <w:p w:rsidR="00070EAA" w:rsidRPr="009C69D6" w:rsidRDefault="00070EAA" w:rsidP="00070EAA">
      <w:pPr>
        <w:spacing w:after="0"/>
        <w:jc w:val="center"/>
        <w:rPr>
          <w:rFonts w:ascii="Arial" w:eastAsia="Arial" w:hAnsi="Arial" w:cs="Arial"/>
          <w:b/>
          <w:sz w:val="24"/>
          <w:szCs w:val="24"/>
          <w:u w:val="single"/>
          <w:lang w:eastAsia="es-VE"/>
        </w:rPr>
      </w:pPr>
      <w:r w:rsidRPr="00AE59B4">
        <w:rPr>
          <w:rFonts w:ascii="Arial" w:hAnsi="Arial" w:cs="Arial"/>
          <w:b/>
          <w:sz w:val="24"/>
          <w:szCs w:val="24"/>
          <w:u w:val="single"/>
          <w:lang w:eastAsia="es-VE"/>
        </w:rPr>
        <w:t>“</w:t>
      </w:r>
      <w:r w:rsidRPr="00C13804">
        <w:rPr>
          <w:rFonts w:ascii="Arial" w:hAnsi="Arial" w:cs="Arial"/>
          <w:b/>
          <w:sz w:val="24"/>
          <w:szCs w:val="24"/>
          <w:u w:val="single"/>
        </w:rPr>
        <w:t>Implicaciones jurídicas del acoso sexual en la comunidad femenina en Venezuela</w:t>
      </w:r>
      <w:r w:rsidRPr="00C13804">
        <w:rPr>
          <w:rFonts w:ascii="Arial" w:eastAsia="Arial" w:hAnsi="Arial" w:cs="Arial"/>
          <w:b/>
          <w:bCs/>
          <w:sz w:val="24"/>
          <w:szCs w:val="24"/>
          <w:u w:val="single"/>
          <w:lang w:eastAsia="es-VE"/>
        </w:rPr>
        <w:t>.</w:t>
      </w:r>
      <w:r>
        <w:rPr>
          <w:rFonts w:ascii="Arial" w:eastAsia="Arial" w:hAnsi="Arial" w:cs="Arial"/>
          <w:b/>
          <w:sz w:val="24"/>
          <w:szCs w:val="24"/>
          <w:u w:val="single"/>
          <w:lang w:eastAsia="es-VE"/>
        </w:rPr>
        <w:t>”</w:t>
      </w:r>
    </w:p>
    <w:p w:rsidR="00070EAA" w:rsidRPr="005F522C" w:rsidRDefault="00070EAA" w:rsidP="00070EAA">
      <w:pPr>
        <w:spacing w:after="0" w:line="360" w:lineRule="auto"/>
        <w:jc w:val="right"/>
        <w:rPr>
          <w:rFonts w:ascii="Arial" w:hAnsi="Arial" w:cs="Arial"/>
        </w:rPr>
      </w:pPr>
      <w:r w:rsidRPr="00AE59B4">
        <w:rPr>
          <w:rFonts w:ascii="Arial" w:hAnsi="Arial" w:cs="Arial"/>
          <w:lang w:eastAsia="es-VE"/>
        </w:rPr>
        <w:t>Autor:</w:t>
      </w:r>
      <w:r w:rsidRPr="005F522C">
        <w:rPr>
          <w:rFonts w:ascii="Arial" w:hAnsi="Arial" w:cs="Arial"/>
          <w:b/>
          <w:sz w:val="24"/>
          <w:szCs w:val="26"/>
        </w:rPr>
        <w:t xml:space="preserve"> </w:t>
      </w:r>
      <w:r w:rsidRPr="005F522C">
        <w:rPr>
          <w:rFonts w:ascii="Arial" w:hAnsi="Arial" w:cs="Arial"/>
        </w:rPr>
        <w:t>Jailene F</w:t>
      </w:r>
      <w:r>
        <w:rPr>
          <w:rFonts w:ascii="Arial" w:hAnsi="Arial" w:cs="Arial"/>
        </w:rPr>
        <w:t>.</w:t>
      </w:r>
      <w:r w:rsidRPr="005F522C">
        <w:rPr>
          <w:rFonts w:ascii="Arial" w:hAnsi="Arial" w:cs="Arial"/>
        </w:rPr>
        <w:t xml:space="preserve"> Martínez M</w:t>
      </w:r>
      <w:r>
        <w:rPr>
          <w:rFonts w:ascii="Arial" w:hAnsi="Arial" w:cs="Arial"/>
        </w:rPr>
        <w:t>.</w:t>
      </w:r>
    </w:p>
    <w:p w:rsidR="00070EAA" w:rsidRPr="00AE59B4" w:rsidRDefault="00070EAA" w:rsidP="00070EAA">
      <w:pPr>
        <w:spacing w:after="0" w:line="240" w:lineRule="auto"/>
        <w:jc w:val="right"/>
        <w:rPr>
          <w:rFonts w:ascii="Arial" w:hAnsi="Arial" w:cs="Arial"/>
          <w:lang w:eastAsia="es-VE"/>
        </w:rPr>
      </w:pPr>
      <w:r>
        <w:rPr>
          <w:rFonts w:ascii="Arial" w:hAnsi="Arial" w:cs="Arial"/>
          <w:lang w:eastAsia="es-VE"/>
        </w:rPr>
        <w:t>Tutor: Dolly, Duque</w:t>
      </w:r>
    </w:p>
    <w:p w:rsidR="00070EAA" w:rsidRDefault="00070EAA" w:rsidP="00070EAA">
      <w:pPr>
        <w:spacing w:after="0" w:line="240" w:lineRule="auto"/>
        <w:jc w:val="right"/>
        <w:rPr>
          <w:rFonts w:ascii="Arial" w:hAnsi="Arial" w:cs="Arial"/>
          <w:lang w:eastAsia="es-VE"/>
        </w:rPr>
      </w:pPr>
      <w:r>
        <w:rPr>
          <w:rFonts w:ascii="Arial" w:hAnsi="Arial" w:cs="Arial"/>
          <w:lang w:eastAsia="es-VE"/>
        </w:rPr>
        <w:t>Año 2021</w:t>
      </w:r>
    </w:p>
    <w:p w:rsidR="00070EAA" w:rsidRPr="00E95D56" w:rsidRDefault="00070EAA" w:rsidP="00070EAA">
      <w:pPr>
        <w:spacing w:after="0" w:line="240" w:lineRule="auto"/>
        <w:jc w:val="center"/>
        <w:rPr>
          <w:rFonts w:ascii="Arial" w:hAnsi="Arial" w:cs="Arial"/>
          <w:lang w:eastAsia="es-VE"/>
        </w:rPr>
      </w:pPr>
      <w:r w:rsidRPr="00086A38">
        <w:rPr>
          <w:rFonts w:ascii="Arial" w:hAnsi="Arial" w:cs="Arial"/>
          <w:b/>
          <w:lang w:eastAsia="es-VE"/>
        </w:rPr>
        <w:t>RESUMEN</w:t>
      </w:r>
    </w:p>
    <w:p w:rsidR="00070EAA" w:rsidRDefault="00070EAA" w:rsidP="00070EAA">
      <w:pPr>
        <w:ind w:firstLine="708"/>
        <w:jc w:val="both"/>
        <w:rPr>
          <w:rFonts w:ascii="Arial" w:hAnsi="Arial" w:cs="Arial"/>
          <w:sz w:val="24"/>
          <w:szCs w:val="24"/>
        </w:rPr>
      </w:pPr>
      <w:r>
        <w:rPr>
          <w:rFonts w:ascii="Arial" w:hAnsi="Arial" w:cs="Arial"/>
          <w:sz w:val="24"/>
          <w:szCs w:val="24"/>
        </w:rPr>
        <w:t xml:space="preserve">El presente trabajo documentado se enfoca en una investigación dirigida hacia la comunidad femenina, el cual permitirá conocer de una forma más concreta las situaciones de violencia y acoso sexual que atentan desde hace siglos contra la dignidad e intimidad de las personas, específicamente contra la mujer en Venezuela. Dicho trabajo no solo plantea las consecuencias psicológicas que conlleva el acoso sino que concentra su contenido en las características que consuman estos actos que de cualquier manera implican una serie de violaciones y garantías fundamentales hacia las víctimas. La importancia de esta investigación reside en cómo estas conductas de acoso sexual han sido reguladas a lo largo de los años en la mayoría de los ordenamientos jurídicos del mundo con el objetivo de tratar de evitar las múltiples conductas, hechos, situaciones e incluso comentarios dirigidos a debilitar y acosar sexualmente, también plantea la forma en que históricamente se asocia el acoso sexual proveniente del hombre hacia la mujer y la forma en que lo considera el derecho moderno tratando de no discriminar y estimándolo desde un punto de vista diferente. La investigación contempla todo lo relativo a los derechos de la mujer en el ordenamiento jurídico venezolano y los posibles escenarios en que se puedan presentar desde la violencia de género hasta el acoso sexual, incluyendo aquellas que se presentan en el entorno público como en las relaciones de parejas y las repercusiones que pueden presentarse en la vida cotidiana de la mujer específicamente en materia laboral identificando factores clave del porque surge el acoso sexual, y si se trata de creencias que marcan la discriminación en el campo laboral. A partir de estas investigaciones se pretende demostrar lo preocupante de la realidad en Venezuela en razón a la falta de aplicación de las políticas públicas por parte del gobierno.    </w:t>
      </w:r>
    </w:p>
    <w:p w:rsidR="00070EAA" w:rsidRDefault="00070EAA" w:rsidP="00070EAA">
      <w:pPr>
        <w:rPr>
          <w:rFonts w:ascii="Arial" w:hAnsi="Arial" w:cs="Arial"/>
          <w:sz w:val="24"/>
          <w:szCs w:val="24"/>
        </w:rPr>
      </w:pPr>
      <w:r w:rsidRPr="00A0549B">
        <w:rPr>
          <w:rFonts w:ascii="Arial" w:hAnsi="Arial" w:cs="Arial"/>
          <w:b/>
          <w:sz w:val="24"/>
          <w:szCs w:val="24"/>
        </w:rPr>
        <w:t xml:space="preserve">Palabras claves: </w:t>
      </w:r>
      <w:r w:rsidRPr="00451564">
        <w:rPr>
          <w:rFonts w:ascii="Arial" w:hAnsi="Arial" w:cs="Arial"/>
          <w:sz w:val="24"/>
          <w:szCs w:val="24"/>
        </w:rPr>
        <w:t>V</w:t>
      </w:r>
      <w:r>
        <w:rPr>
          <w:rFonts w:ascii="Arial" w:hAnsi="Arial" w:cs="Arial"/>
          <w:sz w:val="24"/>
          <w:szCs w:val="24"/>
        </w:rPr>
        <w:t xml:space="preserve">iolencia de género, Discriminación, Aplicación de políticas, Derecho moderno, Dignidad de las personas. </w:t>
      </w:r>
    </w:p>
    <w:p w:rsidR="005824E6" w:rsidRDefault="00070EAA">
      <w:bookmarkStart w:id="0" w:name="_GoBack"/>
      <w:bookmarkEnd w:id="0"/>
    </w:p>
    <w:sectPr w:rsidR="00582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64F54"/>
    <w:multiLevelType w:val="hybridMultilevel"/>
    <w:tmpl w:val="9C4C9AD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3A"/>
    <w:rsid w:val="00070EAA"/>
    <w:rsid w:val="00427B3A"/>
    <w:rsid w:val="004F68AC"/>
    <w:rsid w:val="0083055F"/>
    <w:rsid w:val="00876D70"/>
    <w:rsid w:val="00C31677"/>
    <w:rsid w:val="00D4316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D82B-E37B-4C65-800F-F0DD377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3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2021-06-15T16:06:00Z</dcterms:created>
  <dcterms:modified xsi:type="dcterms:W3CDTF">2021-06-15T16:30:00Z</dcterms:modified>
</cp:coreProperties>
</file>